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32B68" w14:textId="16BEC0D5" w:rsidR="0074493A" w:rsidRPr="004911BC" w:rsidRDefault="00D10035" w:rsidP="0074493A">
      <w:pPr>
        <w:jc w:val="center"/>
        <w:rPr>
          <w:rFonts w:ascii="Times New Roman" w:hAnsi="Times New Roman" w:cs="Times New Roman"/>
          <w:b/>
          <w:bCs/>
          <w:color w:val="000000" w:themeColor="text1"/>
          <w:sz w:val="28"/>
          <w:szCs w:val="28"/>
          <w:u w:val="single"/>
        </w:rPr>
      </w:pPr>
      <w:r>
        <w:rPr>
          <w:rFonts w:ascii="Times New Roman" w:hAnsi="Times New Roman" w:cs="Times New Roman"/>
          <w:b/>
          <w:bCs/>
          <w:color w:val="000000" w:themeColor="text1"/>
          <w:sz w:val="28"/>
          <w:szCs w:val="28"/>
          <w:u w:val="single"/>
        </w:rPr>
        <w:t>Основи компьютерного бачення</w:t>
      </w:r>
    </w:p>
    <w:tbl>
      <w:tblPr>
        <w:tblStyle w:val="a3"/>
        <w:tblW w:w="0" w:type="auto"/>
        <w:tblLook w:val="04A0" w:firstRow="1" w:lastRow="0" w:firstColumn="1" w:lastColumn="0" w:noHBand="0" w:noVBand="1"/>
      </w:tblPr>
      <w:tblGrid>
        <w:gridCol w:w="2830"/>
        <w:gridCol w:w="6515"/>
      </w:tblGrid>
      <w:tr w:rsidR="00233DBF" w:rsidRPr="00233DBF" w14:paraId="2D6C6A17" w14:textId="77777777" w:rsidTr="008815F7">
        <w:tc>
          <w:tcPr>
            <w:tcW w:w="2830" w:type="dxa"/>
          </w:tcPr>
          <w:p w14:paraId="1ECC72E7"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Рівень вищої освіти</w:t>
            </w:r>
          </w:p>
        </w:tc>
        <w:tc>
          <w:tcPr>
            <w:tcW w:w="6515" w:type="dxa"/>
          </w:tcPr>
          <w:p w14:paraId="2460B780" w14:textId="372251B6"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Перший (бакалаврський)</w:t>
            </w:r>
          </w:p>
        </w:tc>
      </w:tr>
      <w:tr w:rsidR="00233DBF" w:rsidRPr="00233DBF" w14:paraId="7D272FF7" w14:textId="77777777" w:rsidTr="008815F7">
        <w:tc>
          <w:tcPr>
            <w:tcW w:w="2830" w:type="dxa"/>
          </w:tcPr>
          <w:p w14:paraId="332EBDDC"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Статус дисципліни</w:t>
            </w:r>
          </w:p>
        </w:tc>
        <w:tc>
          <w:tcPr>
            <w:tcW w:w="6515" w:type="dxa"/>
          </w:tcPr>
          <w:p w14:paraId="23368208" w14:textId="65889BD4"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Навчальна дисципліна вибіркового компонента</w:t>
            </w:r>
          </w:p>
        </w:tc>
      </w:tr>
      <w:tr w:rsidR="00233DBF" w:rsidRPr="00233DBF" w14:paraId="500A576E" w14:textId="77777777" w:rsidTr="008815F7">
        <w:tc>
          <w:tcPr>
            <w:tcW w:w="2830" w:type="dxa"/>
          </w:tcPr>
          <w:p w14:paraId="6368065F"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Курс</w:t>
            </w:r>
          </w:p>
        </w:tc>
        <w:tc>
          <w:tcPr>
            <w:tcW w:w="6515" w:type="dxa"/>
          </w:tcPr>
          <w:p w14:paraId="28C95D3B" w14:textId="4E51228D" w:rsidR="0074493A" w:rsidRPr="005A5305" w:rsidRDefault="005A5305" w:rsidP="008815F7">
            <w:pPr>
              <w:jc w:val="both"/>
              <w:rPr>
                <w:rFonts w:ascii="Times New Roman" w:hAnsi="Times New Roman" w:cs="Times New Roman"/>
                <w:color w:val="000000" w:themeColor="text1"/>
                <w:sz w:val="28"/>
                <w:szCs w:val="28"/>
              </w:rPr>
            </w:pPr>
            <w:r w:rsidRPr="005A5305">
              <w:rPr>
                <w:rFonts w:ascii="Times New Roman" w:hAnsi="Times New Roman" w:cs="Times New Roman"/>
                <w:color w:val="000000" w:themeColor="text1"/>
                <w:sz w:val="28"/>
                <w:szCs w:val="28"/>
              </w:rPr>
              <w:t>3</w:t>
            </w:r>
          </w:p>
        </w:tc>
      </w:tr>
      <w:tr w:rsidR="00233DBF" w:rsidRPr="00233DBF" w14:paraId="27FCA0AF" w14:textId="77777777" w:rsidTr="008815F7">
        <w:tc>
          <w:tcPr>
            <w:tcW w:w="2830" w:type="dxa"/>
          </w:tcPr>
          <w:p w14:paraId="37C8FD3D"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Семестр</w:t>
            </w:r>
          </w:p>
        </w:tc>
        <w:tc>
          <w:tcPr>
            <w:tcW w:w="6515" w:type="dxa"/>
          </w:tcPr>
          <w:p w14:paraId="34A7E4AD" w14:textId="0981278E" w:rsidR="0074493A" w:rsidRPr="005A5305" w:rsidRDefault="00D10035" w:rsidP="008815F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r>
      <w:tr w:rsidR="00233DBF" w:rsidRPr="00233DBF" w14:paraId="65192FCA" w14:textId="77777777" w:rsidTr="008815F7">
        <w:tc>
          <w:tcPr>
            <w:tcW w:w="2830" w:type="dxa"/>
          </w:tcPr>
          <w:p w14:paraId="21AD1944"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Обсяг дисципліни, </w:t>
            </w:r>
          </w:p>
          <w:p w14:paraId="08AF0851"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кредити </w:t>
            </w:r>
          </w:p>
          <w:p w14:paraId="3DDED142"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ЄКТС/загальна </w:t>
            </w:r>
          </w:p>
          <w:p w14:paraId="280EB5E8"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кількість годин</w:t>
            </w:r>
          </w:p>
        </w:tc>
        <w:tc>
          <w:tcPr>
            <w:tcW w:w="6515" w:type="dxa"/>
          </w:tcPr>
          <w:p w14:paraId="57655275" w14:textId="492535A0" w:rsidR="0074493A" w:rsidRPr="00233DBF" w:rsidRDefault="00EB6FAF" w:rsidP="008815F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DD4399" w:rsidRPr="00233DB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90</w:t>
            </w:r>
          </w:p>
        </w:tc>
      </w:tr>
      <w:tr w:rsidR="00233DBF" w:rsidRPr="00233DBF" w14:paraId="3E8E42A6" w14:textId="77777777" w:rsidTr="008815F7">
        <w:tc>
          <w:tcPr>
            <w:tcW w:w="2830" w:type="dxa"/>
          </w:tcPr>
          <w:p w14:paraId="124B37B2"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Мова викладання</w:t>
            </w:r>
          </w:p>
        </w:tc>
        <w:tc>
          <w:tcPr>
            <w:tcW w:w="6515" w:type="dxa"/>
          </w:tcPr>
          <w:p w14:paraId="6AA45CF0" w14:textId="51C5D29D" w:rsidR="0074493A" w:rsidRPr="00233DBF" w:rsidRDefault="00F26C27"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Українська</w:t>
            </w:r>
          </w:p>
        </w:tc>
      </w:tr>
      <w:tr w:rsidR="00233DBF" w:rsidRPr="00233DBF" w14:paraId="46C263F2" w14:textId="77777777" w:rsidTr="008815F7">
        <w:tc>
          <w:tcPr>
            <w:tcW w:w="2830" w:type="dxa"/>
          </w:tcPr>
          <w:p w14:paraId="729F9D83"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Мета дисципліни</w:t>
            </w:r>
          </w:p>
        </w:tc>
        <w:tc>
          <w:tcPr>
            <w:tcW w:w="6515" w:type="dxa"/>
          </w:tcPr>
          <w:p w14:paraId="706AA82B" w14:textId="72DD5CBF" w:rsidR="0074493A" w:rsidRPr="00FF7DA7" w:rsidRDefault="00FF7DA7" w:rsidP="000641FB">
            <w:pPr>
              <w:spacing w:before="100" w:beforeAutospacing="1" w:after="100" w:afterAutospacing="1"/>
              <w:rPr>
                <w:rFonts w:ascii="Times New Roman" w:hAnsi="Times New Roman" w:cs="Times New Roman"/>
                <w:color w:val="000000" w:themeColor="text1"/>
                <w:sz w:val="28"/>
                <w:szCs w:val="28"/>
                <w:lang w:val="en-US"/>
              </w:rPr>
            </w:pPr>
            <w:r w:rsidRPr="00FF7DA7">
              <w:rPr>
                <w:rFonts w:ascii="Times New Roman" w:eastAsia="Times New Roman" w:hAnsi="Times New Roman" w:cs="Times New Roman"/>
                <w:sz w:val="28"/>
                <w:szCs w:val="28"/>
                <w:lang w:eastAsia="uk-UA"/>
              </w:rPr>
              <w:t>Метою дисципліни є формування у студентів фізично обґрунтованого розуміння принципів комп’ютерного бачення як системи отримання, обробки та інтерпретації зображень, а також набуття практичних навичок цифрової обробки оптичних зображень із використанням програмного середовища IMAGEJ/FIJI.</w:t>
            </w:r>
          </w:p>
        </w:tc>
      </w:tr>
      <w:tr w:rsidR="00233DBF" w:rsidRPr="00233DBF" w14:paraId="03443809" w14:textId="77777777" w:rsidTr="008815F7">
        <w:tc>
          <w:tcPr>
            <w:tcW w:w="2830" w:type="dxa"/>
          </w:tcPr>
          <w:p w14:paraId="2A810B2A"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Попередні вимоги до опанування або вибору навчальної дисципліни</w:t>
            </w:r>
          </w:p>
        </w:tc>
        <w:tc>
          <w:tcPr>
            <w:tcW w:w="6515" w:type="dxa"/>
          </w:tcPr>
          <w:p w14:paraId="568C3AC7" w14:textId="77777777" w:rsidR="00FA1DB7" w:rsidRDefault="0031387E" w:rsidP="001C2F22">
            <w:pPr>
              <w:ind w:left="-64"/>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Знання з курсів: </w:t>
            </w:r>
          </w:p>
          <w:p w14:paraId="743D7BFB" w14:textId="77777777" w:rsidR="00FF7DA7" w:rsidRPr="00FF7DA7" w:rsidRDefault="00FF7DA7" w:rsidP="00FF7DA7">
            <w:pPr>
              <w:numPr>
                <w:ilvl w:val="0"/>
                <w:numId w:val="27"/>
              </w:numPr>
              <w:spacing w:before="100" w:beforeAutospacing="1" w:after="100" w:afterAutospacing="1"/>
              <w:contextualSpacing/>
              <w:rPr>
                <w:rFonts w:ascii="Times New Roman" w:eastAsia="Times New Roman" w:hAnsi="Times New Roman" w:cs="Times New Roman"/>
                <w:sz w:val="28"/>
                <w:szCs w:val="28"/>
                <w:lang w:eastAsia="uk-UA"/>
              </w:rPr>
            </w:pPr>
            <w:r w:rsidRPr="00FF7DA7">
              <w:rPr>
                <w:rFonts w:ascii="Times New Roman" w:eastAsia="Times New Roman" w:hAnsi="Times New Roman" w:cs="Times New Roman"/>
                <w:sz w:val="28"/>
                <w:szCs w:val="28"/>
                <w:lang w:eastAsia="uk-UA"/>
              </w:rPr>
              <w:t>геометрична та хвильова оптика;</w:t>
            </w:r>
          </w:p>
          <w:p w14:paraId="75CA40EB" w14:textId="265C885C" w:rsidR="00FF7DA7" w:rsidRPr="00FF7DA7" w:rsidRDefault="00FF7DA7" w:rsidP="00FF7DA7">
            <w:pPr>
              <w:numPr>
                <w:ilvl w:val="0"/>
                <w:numId w:val="27"/>
              </w:numPr>
              <w:spacing w:before="100" w:beforeAutospacing="1" w:after="100" w:afterAutospacing="1"/>
              <w:contextualSpacing/>
              <w:rPr>
                <w:rFonts w:ascii="Times New Roman" w:eastAsia="Times New Roman" w:hAnsi="Times New Roman" w:cs="Times New Roman"/>
                <w:sz w:val="28"/>
                <w:szCs w:val="28"/>
                <w:lang w:eastAsia="uk-UA"/>
              </w:rPr>
            </w:pPr>
            <w:r w:rsidRPr="00FF7DA7">
              <w:rPr>
                <w:rFonts w:ascii="Times New Roman" w:eastAsia="Times New Roman" w:hAnsi="Times New Roman" w:cs="Times New Roman"/>
                <w:sz w:val="28"/>
                <w:szCs w:val="28"/>
                <w:lang w:eastAsia="uk-UA"/>
              </w:rPr>
              <w:t>елементи математичного аналізу та лінійної алгебри;</w:t>
            </w:r>
          </w:p>
          <w:p w14:paraId="03D4516B" w14:textId="018E4AE6" w:rsidR="0074493A" w:rsidRPr="00FF7DA7" w:rsidRDefault="00FF7DA7" w:rsidP="00A266EB">
            <w:pPr>
              <w:numPr>
                <w:ilvl w:val="0"/>
                <w:numId w:val="27"/>
              </w:numPr>
              <w:spacing w:before="100" w:beforeAutospacing="1" w:after="100" w:afterAutospacing="1"/>
              <w:contextualSpacing/>
              <w:rPr>
                <w:sz w:val="28"/>
                <w:szCs w:val="28"/>
              </w:rPr>
            </w:pPr>
            <w:r w:rsidRPr="00FF7DA7">
              <w:rPr>
                <w:rFonts w:ascii="Times New Roman" w:eastAsia="Times New Roman" w:hAnsi="Times New Roman" w:cs="Times New Roman"/>
                <w:sz w:val="28"/>
                <w:szCs w:val="28"/>
                <w:lang w:eastAsia="uk-UA"/>
              </w:rPr>
              <w:t>базові навички роботи з комп’ютером.</w:t>
            </w:r>
          </w:p>
        </w:tc>
      </w:tr>
      <w:tr w:rsidR="00233DBF" w:rsidRPr="00233DBF" w14:paraId="7DD43BFA" w14:textId="77777777" w:rsidTr="008815F7">
        <w:tc>
          <w:tcPr>
            <w:tcW w:w="2830" w:type="dxa"/>
          </w:tcPr>
          <w:p w14:paraId="6B2673A7"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Анотація навчальної дисципліни</w:t>
            </w:r>
          </w:p>
        </w:tc>
        <w:tc>
          <w:tcPr>
            <w:tcW w:w="6515" w:type="dxa"/>
          </w:tcPr>
          <w:p w14:paraId="1CB10350" w14:textId="77777777" w:rsidR="00210B55" w:rsidRDefault="004911BC" w:rsidP="00210B55">
            <w:pP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Розглядаються наступні питання: </w:t>
            </w:r>
          </w:p>
          <w:p w14:paraId="19CC00FE" w14:textId="77777777" w:rsidR="00A266EB" w:rsidRPr="00A266EB" w:rsidRDefault="00A266EB" w:rsidP="00A266EB">
            <w:pPr>
              <w:outlineLvl w:val="2"/>
              <w:rPr>
                <w:rFonts w:ascii="Times New Roman" w:eastAsia="Times New Roman" w:hAnsi="Times New Roman" w:cs="Times New Roman"/>
                <w:sz w:val="28"/>
                <w:szCs w:val="28"/>
                <w:lang w:eastAsia="uk-UA"/>
              </w:rPr>
            </w:pPr>
            <w:r w:rsidRPr="00A266EB">
              <w:rPr>
                <w:rFonts w:ascii="Times New Roman" w:eastAsia="Times New Roman" w:hAnsi="Times New Roman" w:cs="Times New Roman"/>
                <w:sz w:val="28"/>
                <w:szCs w:val="28"/>
                <w:lang w:eastAsia="uk-UA"/>
              </w:rPr>
              <w:t>1. Фізичні основи комп’ютерного бачення</w:t>
            </w:r>
          </w:p>
          <w:p w14:paraId="639B8434" w14:textId="77777777" w:rsidR="00A266EB" w:rsidRPr="00A266EB" w:rsidRDefault="00A266EB" w:rsidP="00A266EB">
            <w:pPr>
              <w:outlineLvl w:val="2"/>
              <w:rPr>
                <w:rFonts w:ascii="Times New Roman" w:eastAsia="Times New Roman" w:hAnsi="Times New Roman" w:cs="Times New Roman"/>
                <w:sz w:val="28"/>
                <w:szCs w:val="28"/>
                <w:lang w:eastAsia="uk-UA"/>
              </w:rPr>
            </w:pPr>
            <w:r w:rsidRPr="00A266EB">
              <w:rPr>
                <w:rFonts w:ascii="Times New Roman" w:eastAsia="Times New Roman" w:hAnsi="Times New Roman" w:cs="Times New Roman"/>
                <w:sz w:val="28"/>
                <w:szCs w:val="28"/>
                <w:lang w:eastAsia="uk-UA"/>
              </w:rPr>
              <w:t>2. Цифрове зображення</w:t>
            </w:r>
          </w:p>
          <w:p w14:paraId="602BABFC" w14:textId="77777777" w:rsidR="00A266EB" w:rsidRPr="00A266EB" w:rsidRDefault="00A266EB" w:rsidP="00A266EB">
            <w:pPr>
              <w:outlineLvl w:val="2"/>
              <w:rPr>
                <w:rFonts w:ascii="Times New Roman" w:eastAsia="Times New Roman" w:hAnsi="Times New Roman" w:cs="Times New Roman"/>
                <w:sz w:val="28"/>
                <w:szCs w:val="28"/>
                <w:lang w:eastAsia="uk-UA"/>
              </w:rPr>
            </w:pPr>
            <w:r w:rsidRPr="00A266EB">
              <w:rPr>
                <w:rFonts w:ascii="Times New Roman" w:eastAsia="Times New Roman" w:hAnsi="Times New Roman" w:cs="Times New Roman"/>
                <w:sz w:val="28"/>
                <w:szCs w:val="28"/>
                <w:lang w:eastAsia="uk-UA"/>
              </w:rPr>
              <w:t>3. Обробка зображень</w:t>
            </w:r>
          </w:p>
          <w:p w14:paraId="0671CE5F" w14:textId="77777777" w:rsidR="00A266EB" w:rsidRPr="00A266EB" w:rsidRDefault="00A266EB" w:rsidP="00A266EB">
            <w:pPr>
              <w:outlineLvl w:val="2"/>
              <w:rPr>
                <w:rFonts w:ascii="Times New Roman" w:eastAsia="Times New Roman" w:hAnsi="Times New Roman" w:cs="Times New Roman"/>
                <w:sz w:val="28"/>
                <w:szCs w:val="28"/>
                <w:lang w:eastAsia="uk-UA"/>
              </w:rPr>
            </w:pPr>
            <w:r w:rsidRPr="00A266EB">
              <w:rPr>
                <w:rFonts w:ascii="Times New Roman" w:eastAsia="Times New Roman" w:hAnsi="Times New Roman" w:cs="Times New Roman"/>
                <w:sz w:val="28"/>
                <w:szCs w:val="28"/>
                <w:lang w:eastAsia="uk-UA"/>
              </w:rPr>
              <w:t>4. Морфологічний та текстурний аналіз</w:t>
            </w:r>
          </w:p>
          <w:p w14:paraId="6D981115" w14:textId="1760C149" w:rsidR="0074493A" w:rsidRPr="004911BC" w:rsidRDefault="00A266EB" w:rsidP="00867BDE">
            <w:pPr>
              <w:outlineLvl w:val="2"/>
              <w:rPr>
                <w:rFonts w:ascii="Times New Roman" w:hAnsi="Times New Roman" w:cs="Times New Roman"/>
                <w:color w:val="000000" w:themeColor="text1"/>
                <w:sz w:val="28"/>
                <w:szCs w:val="28"/>
                <w:lang w:val="en-US"/>
              </w:rPr>
            </w:pPr>
            <w:r w:rsidRPr="00A266EB">
              <w:rPr>
                <w:rFonts w:ascii="Times New Roman" w:eastAsia="Times New Roman" w:hAnsi="Times New Roman" w:cs="Times New Roman"/>
                <w:sz w:val="28"/>
                <w:szCs w:val="28"/>
                <w:lang w:eastAsia="uk-UA"/>
              </w:rPr>
              <w:t>5. Кількісний аналіз і застосування</w:t>
            </w:r>
            <w:r w:rsidR="00867BDE">
              <w:rPr>
                <w:rFonts w:ascii="Times New Roman" w:eastAsia="Times New Roman" w:hAnsi="Times New Roman" w:cs="Times New Roman"/>
                <w:sz w:val="28"/>
                <w:szCs w:val="28"/>
                <w:lang w:eastAsia="uk-UA"/>
              </w:rPr>
              <w:t xml:space="preserve"> в матеріалознавстві та біомедицині.</w:t>
            </w:r>
          </w:p>
        </w:tc>
      </w:tr>
      <w:tr w:rsidR="0061178C" w:rsidRPr="00233DBF" w14:paraId="46557A30" w14:textId="77777777" w:rsidTr="00F344B6">
        <w:tc>
          <w:tcPr>
            <w:tcW w:w="2830" w:type="dxa"/>
          </w:tcPr>
          <w:p w14:paraId="1C7B5344" w14:textId="77777777" w:rsidR="0061178C" w:rsidRPr="00233DBF" w:rsidRDefault="0061178C" w:rsidP="00F344B6">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Компетентності </w:t>
            </w:r>
          </w:p>
        </w:tc>
        <w:tc>
          <w:tcPr>
            <w:tcW w:w="6515" w:type="dxa"/>
          </w:tcPr>
          <w:p w14:paraId="4236209C" w14:textId="6D1C8896" w:rsidR="004911BC" w:rsidRDefault="00491048" w:rsidP="004911BC">
            <w:pPr>
              <w:spacing w:after="80"/>
              <w:ind w:hanging="3"/>
              <w:jc w:val="both"/>
              <w:rPr>
                <w:rFonts w:ascii="Times New Roman" w:hAnsi="Times New Roman" w:cs="Times New Roman"/>
                <w:color w:val="000000" w:themeColor="text1"/>
                <w:sz w:val="28"/>
                <w:szCs w:val="28"/>
              </w:rPr>
            </w:pPr>
            <w:r w:rsidRPr="00491048">
              <w:rPr>
                <w:rFonts w:ascii="Times New Roman" w:hAnsi="Times New Roman" w:cs="Times New Roman"/>
                <w:color w:val="000000" w:themeColor="text1"/>
                <w:sz w:val="28"/>
                <w:szCs w:val="28"/>
              </w:rPr>
              <w:t>ЗК1. Здатність до абстрактного мислення, аналізу та синтезу.</w:t>
            </w:r>
          </w:p>
          <w:p w14:paraId="7AB0D248" w14:textId="0764BC60" w:rsidR="00EA4CF8" w:rsidRDefault="00EA4CF8" w:rsidP="004911BC">
            <w:pPr>
              <w:spacing w:after="80"/>
              <w:ind w:hanging="3"/>
              <w:jc w:val="both"/>
              <w:rPr>
                <w:rFonts w:cstheme="minorHAnsi"/>
                <w:color w:val="000000"/>
                <w:sz w:val="28"/>
                <w:szCs w:val="28"/>
              </w:rPr>
            </w:pPr>
            <w:r>
              <w:rPr>
                <w:rFonts w:ascii="Times New Roman" w:hAnsi="Times New Roman" w:cs="Times New Roman"/>
                <w:color w:val="000000" w:themeColor="text1"/>
                <w:sz w:val="28"/>
                <w:szCs w:val="28"/>
              </w:rPr>
              <w:t xml:space="preserve">ЗК2. </w:t>
            </w:r>
            <w:r w:rsidRPr="00EA4CF8">
              <w:rPr>
                <w:rFonts w:cstheme="minorHAnsi"/>
                <w:color w:val="000000"/>
                <w:sz w:val="28"/>
                <w:szCs w:val="28"/>
              </w:rPr>
              <w:t xml:space="preserve">Здатність застосовувати знання  </w:t>
            </w:r>
            <w:r>
              <w:rPr>
                <w:rFonts w:cstheme="minorHAnsi"/>
                <w:color w:val="000000"/>
                <w:sz w:val="28"/>
                <w:szCs w:val="28"/>
              </w:rPr>
              <w:t>у</w:t>
            </w:r>
            <w:r w:rsidRPr="00EA4CF8">
              <w:rPr>
                <w:rFonts w:cstheme="minorHAnsi"/>
                <w:color w:val="000000"/>
                <w:sz w:val="28"/>
                <w:szCs w:val="28"/>
              </w:rPr>
              <w:t xml:space="preserve"> практичних ситуаціях</w:t>
            </w:r>
          </w:p>
          <w:p w14:paraId="3E9B5640" w14:textId="3BC715A4" w:rsidR="005B25B3" w:rsidRDefault="005B25B3" w:rsidP="004911BC">
            <w:pPr>
              <w:spacing w:after="80"/>
              <w:ind w:hanging="3"/>
              <w:jc w:val="both"/>
              <w:rPr>
                <w:rFonts w:cstheme="minorHAnsi"/>
                <w:color w:val="000000"/>
                <w:sz w:val="28"/>
                <w:szCs w:val="28"/>
              </w:rPr>
            </w:pPr>
            <w:r>
              <w:rPr>
                <w:rFonts w:cstheme="minorHAnsi"/>
                <w:color w:val="000000"/>
                <w:sz w:val="28"/>
                <w:szCs w:val="28"/>
              </w:rPr>
              <w:t xml:space="preserve">ЗК3. </w:t>
            </w:r>
            <w:r w:rsidRPr="005B25B3">
              <w:rPr>
                <w:rFonts w:cstheme="minorHAnsi"/>
                <w:color w:val="000000"/>
                <w:sz w:val="28"/>
                <w:szCs w:val="28"/>
              </w:rPr>
              <w:t xml:space="preserve">Навички використання інформаційних і </w:t>
            </w:r>
            <w:r>
              <w:rPr>
                <w:rFonts w:cstheme="minorHAnsi"/>
                <w:color w:val="000000"/>
                <w:sz w:val="28"/>
                <w:szCs w:val="28"/>
              </w:rPr>
              <w:t>к</w:t>
            </w:r>
            <w:r w:rsidRPr="005B25B3">
              <w:rPr>
                <w:rFonts w:cstheme="minorHAnsi"/>
                <w:color w:val="000000"/>
                <w:sz w:val="28"/>
                <w:szCs w:val="28"/>
              </w:rPr>
              <w:t>омунікаційних технологій</w:t>
            </w:r>
          </w:p>
          <w:p w14:paraId="3B72375B" w14:textId="5D0386A7" w:rsidR="00466FBE" w:rsidRPr="00491048" w:rsidRDefault="00466FBE" w:rsidP="00F344B6">
            <w:pPr>
              <w:spacing w:after="80"/>
              <w:ind w:hanging="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ФК5. Здатність виконувати обчислювальні експерименти, використовувати числельні методи для розвфзування фізичних та астрономічних задач і моделювання фізичиних систем.</w:t>
            </w:r>
          </w:p>
          <w:p w14:paraId="04442BEB" w14:textId="33EEECE3" w:rsidR="00991F43" w:rsidRPr="00466FBE" w:rsidRDefault="00991F43" w:rsidP="000407C2">
            <w:pPr>
              <w:spacing w:after="80"/>
              <w:ind w:hanging="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ФК</w:t>
            </w:r>
            <w:r w:rsidR="000407C2">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w:t>
            </w:r>
            <w:r w:rsidR="00973ACD">
              <w:rPr>
                <w:rFonts w:ascii="Times New Roman" w:hAnsi="Times New Roman" w:cs="Times New Roman"/>
                <w:color w:val="000000" w:themeColor="text1"/>
                <w:sz w:val="28"/>
                <w:szCs w:val="28"/>
              </w:rPr>
              <w:t xml:space="preserve"> </w:t>
            </w:r>
            <w:r w:rsidR="000407C2">
              <w:rPr>
                <w:rFonts w:ascii="Times New Roman" w:hAnsi="Times New Roman" w:cs="Times New Roman"/>
                <w:color w:val="000000" w:themeColor="text1"/>
                <w:sz w:val="28"/>
                <w:szCs w:val="28"/>
              </w:rPr>
              <w:t xml:space="preserve">Здатність використовувати базові знання з фізики та астрономії для розуміння будови, природи і поведінки природних та штучних обєктів, законів існування та еволюції Всесвіту. </w:t>
            </w:r>
          </w:p>
        </w:tc>
      </w:tr>
      <w:tr w:rsidR="000C5964" w:rsidRPr="00233DBF" w14:paraId="5192A2A2" w14:textId="77777777" w:rsidTr="00F344B6">
        <w:tc>
          <w:tcPr>
            <w:tcW w:w="2830" w:type="dxa"/>
          </w:tcPr>
          <w:p w14:paraId="583D6D87" w14:textId="77777777" w:rsidR="000C5964" w:rsidRPr="00233DBF" w:rsidRDefault="000C5964" w:rsidP="000C5964">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lastRenderedPageBreak/>
              <w:t>Результати навчання</w:t>
            </w:r>
          </w:p>
        </w:tc>
        <w:tc>
          <w:tcPr>
            <w:tcW w:w="6515" w:type="dxa"/>
          </w:tcPr>
          <w:p w14:paraId="25C8A3B6" w14:textId="77777777" w:rsidR="000C5964" w:rsidRPr="00DE3AF8" w:rsidRDefault="000C5964" w:rsidP="000C5964">
            <w:pPr>
              <w:autoSpaceDE w:val="0"/>
              <w:autoSpaceDN w:val="0"/>
              <w:adjustRightInd w:val="0"/>
              <w:jc w:val="both"/>
              <w:rPr>
                <w:color w:val="000000" w:themeColor="text1"/>
                <w:sz w:val="28"/>
                <w:szCs w:val="28"/>
                <w:lang w:eastAsia="uk-UA"/>
              </w:rPr>
            </w:pPr>
            <w:r>
              <w:rPr>
                <w:rFonts w:ascii="Times New Roman" w:hAnsi="Times New Roman" w:cs="Times New Roman"/>
                <w:color w:val="000000" w:themeColor="text1"/>
                <w:sz w:val="28"/>
                <w:szCs w:val="28"/>
              </w:rPr>
              <w:t xml:space="preserve">ПРП1. </w:t>
            </w:r>
            <w:r w:rsidRPr="00DE3AF8">
              <w:rPr>
                <w:color w:val="000000" w:themeColor="text1"/>
                <w:sz w:val="28"/>
                <w:szCs w:val="28"/>
                <w:lang w:eastAsia="uk-UA"/>
              </w:rPr>
              <w:t xml:space="preserve">Знати, розуміти та вміти застосовувати на базовому рівні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для встановлення, аналізу, тлумачення, пояснення й класифікації суті та механізмів різноманітних фізичних явищ і процесів для розв’язування складних спеціалізованих задач та практичних проблем </w:t>
            </w:r>
            <w:bookmarkStart w:id="0" w:name="_GoBack"/>
            <w:bookmarkEnd w:id="0"/>
            <w:r w:rsidRPr="00DE3AF8">
              <w:rPr>
                <w:color w:val="000000" w:themeColor="text1"/>
                <w:sz w:val="28"/>
                <w:szCs w:val="28"/>
                <w:lang w:eastAsia="uk-UA"/>
              </w:rPr>
              <w:t>з фізики та/або астрономії.</w:t>
            </w:r>
          </w:p>
          <w:p w14:paraId="1D3D334B" w14:textId="77777777" w:rsidR="000C5964" w:rsidRPr="00DE3AF8" w:rsidRDefault="000C5964" w:rsidP="000C5964">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ПРП7. </w:t>
            </w:r>
            <w:r w:rsidRPr="00DE3AF8">
              <w:rPr>
                <w:color w:val="000000" w:themeColor="text1"/>
                <w:sz w:val="28"/>
                <w:szCs w:val="28"/>
                <w:lang w:eastAsia="uk-UA"/>
              </w:rPr>
              <w:t>Розуміти, аналізувати і пояснювати нові наукові результати, одержані у ході проведення фізичних та астрономічних досліджень відповідно до спеціалізації.</w:t>
            </w:r>
          </w:p>
          <w:p w14:paraId="4FE5843C" w14:textId="77777777" w:rsidR="000C5964" w:rsidRPr="00DE3AF8" w:rsidRDefault="000C5964" w:rsidP="000C5964">
            <w:pPr>
              <w:autoSpaceDE w:val="0"/>
              <w:autoSpaceDN w:val="0"/>
              <w:adjustRightInd w:val="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ПРП13.</w:t>
            </w:r>
            <w:r>
              <w:rPr>
                <w:rFonts w:ascii="Times New Roman" w:hAnsi="Times New Roman" w:cs="Times New Roman"/>
                <w:color w:val="000000" w:themeColor="text1"/>
                <w:sz w:val="28"/>
                <w:szCs w:val="28"/>
                <w:lang w:val="en-US"/>
              </w:rPr>
              <w:t xml:space="preserve"> </w:t>
            </w:r>
            <w:r w:rsidRPr="00DE3AF8">
              <w:rPr>
                <w:color w:val="000000" w:themeColor="text1"/>
                <w:sz w:val="28"/>
                <w:szCs w:val="28"/>
                <w:lang w:eastAsia="uk-UA"/>
              </w:rPr>
              <w:t>Розуміти зв’язок фізики та/або астрономії з іншими природничими та інженерними науками, бути обізнаним з окремими (відповідно до спеціалізації) основними поняттями прикладної фізики, матеріалознавства, інженерії, хімії, біології тощо, а також з окремими об’єктами (технологічними процесами) та природними явищами, що є предметом дослідження інших наук і, водночас, можуть бути предметами фізичних або астрономічних досліджень.</w:t>
            </w:r>
          </w:p>
          <w:p w14:paraId="330ED048" w14:textId="77777777" w:rsidR="000C5964" w:rsidRPr="00DE3AF8" w:rsidRDefault="000C5964" w:rsidP="000C5964">
            <w:pPr>
              <w:autoSpaceDE w:val="0"/>
              <w:autoSpaceDN w:val="0"/>
              <w:adjustRightInd w:val="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ПРП18.</w:t>
            </w:r>
            <w:r>
              <w:rPr>
                <w:rFonts w:ascii="Times New Roman" w:hAnsi="Times New Roman" w:cs="Times New Roman"/>
                <w:color w:val="000000" w:themeColor="text1"/>
                <w:sz w:val="28"/>
                <w:szCs w:val="28"/>
                <w:lang w:val="en-US"/>
              </w:rPr>
              <w:t xml:space="preserve"> </w:t>
            </w:r>
            <w:r w:rsidRPr="00DE3AF8">
              <w:rPr>
                <w:color w:val="000000" w:themeColor="text1"/>
                <w:sz w:val="28"/>
                <w:szCs w:val="28"/>
                <w:lang w:eastAsia="uk-UA"/>
              </w:rPr>
              <w:t>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w:t>
            </w:r>
          </w:p>
          <w:p w14:paraId="5A5935DE" w14:textId="77777777" w:rsidR="000C5964" w:rsidRDefault="000C5964" w:rsidP="000C5964">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ПРП24. Розуміти місце фізики та астрономії у загальній системі знань про природу і суспільство та у розвитку суспільства, техніки та технологій.</w:t>
            </w:r>
          </w:p>
          <w:p w14:paraId="2B746C14" w14:textId="77777777" w:rsidR="000C5964" w:rsidRPr="00DE3AF8" w:rsidRDefault="000C5964" w:rsidP="000C5964">
            <w:pPr>
              <w:autoSpaceDE w:val="0"/>
              <w:autoSpaceDN w:val="0"/>
              <w:adjustRightInd w:val="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ПРП25.</w:t>
            </w:r>
            <w:r>
              <w:rPr>
                <w:rFonts w:ascii="Times New Roman" w:hAnsi="Times New Roman" w:cs="Times New Roman"/>
                <w:color w:val="000000" w:themeColor="text1"/>
                <w:sz w:val="28"/>
                <w:szCs w:val="28"/>
                <w:lang w:val="en-US"/>
              </w:rPr>
              <w:t xml:space="preserve"> </w:t>
            </w:r>
            <w:r w:rsidRPr="00DE3AF8">
              <w:rPr>
                <w:color w:val="000000" w:themeColor="text1"/>
                <w:sz w:val="28"/>
                <w:szCs w:val="28"/>
                <w:lang w:eastAsia="uk-UA"/>
              </w:rPr>
              <w:t>Мати навички самостійного прийняття рішень стосовно своїх освітніх траєкторій та професійного розвитку.</w:t>
            </w:r>
          </w:p>
          <w:p w14:paraId="2C62FA5B" w14:textId="77777777" w:rsidR="000C5964" w:rsidRPr="00DE3AF8" w:rsidRDefault="000C5964" w:rsidP="000C5964">
            <w:pPr>
              <w:spacing w:before="80" w:after="120"/>
              <w:jc w:val="both"/>
              <w:rPr>
                <w:color w:val="000000" w:themeColor="text1"/>
                <w:sz w:val="28"/>
                <w:szCs w:val="28"/>
              </w:rPr>
            </w:pPr>
            <w:r>
              <w:rPr>
                <w:rFonts w:ascii="Times New Roman" w:hAnsi="Times New Roman" w:cs="Times New Roman"/>
                <w:color w:val="000000" w:themeColor="text1"/>
                <w:sz w:val="28"/>
                <w:szCs w:val="28"/>
              </w:rPr>
              <w:t>ПРП27.</w:t>
            </w:r>
            <w:r>
              <w:rPr>
                <w:rFonts w:ascii="Times New Roman" w:hAnsi="Times New Roman" w:cs="Times New Roman"/>
                <w:color w:val="000000" w:themeColor="text1"/>
                <w:sz w:val="28"/>
                <w:szCs w:val="28"/>
                <w:lang w:val="en-US"/>
              </w:rPr>
              <w:t xml:space="preserve"> </w:t>
            </w:r>
            <w:r w:rsidRPr="00DE3AF8">
              <w:rPr>
                <w:color w:val="000000" w:themeColor="text1"/>
                <w:sz w:val="28"/>
                <w:szCs w:val="28"/>
              </w:rPr>
              <w:t>Розуміти зв’язок оптики, лазерної фізики та оптоелектроніки з іншими природничими та інженерними науками, бути обізнаним з окремими  основними поняттями прикладної фізики, матеріалознавства, інженерії, а також з окремими об’єктами (технологічними процесами) та природними явищами, що є предметом дослідження інших наук.</w:t>
            </w:r>
          </w:p>
          <w:p w14:paraId="420193DF" w14:textId="6C2B4CA6" w:rsidR="000C5964" w:rsidRPr="00491048" w:rsidRDefault="000C5964" w:rsidP="000C5964">
            <w:pPr>
              <w:autoSpaceDE w:val="0"/>
              <w:autoSpaceDN w:val="0"/>
              <w:adjustRightInd w:val="0"/>
              <w:jc w:val="both"/>
              <w:rPr>
                <w:rFonts w:ascii="Times New Roman" w:hAnsi="Times New Roman" w:cs="Times New Roman"/>
                <w:color w:val="000000" w:themeColor="text1"/>
                <w:sz w:val="28"/>
                <w:szCs w:val="28"/>
              </w:rPr>
            </w:pPr>
            <w:r w:rsidRPr="00491048">
              <w:rPr>
                <w:rFonts w:ascii="Times New Roman" w:hAnsi="Times New Roman" w:cs="Times New Roman"/>
                <w:color w:val="000000" w:themeColor="text1"/>
                <w:sz w:val="28"/>
                <w:szCs w:val="28"/>
              </w:rPr>
              <w:lastRenderedPageBreak/>
              <w:t>ПРН29.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w:t>
            </w:r>
          </w:p>
        </w:tc>
      </w:tr>
      <w:tr w:rsidR="00233DBF" w:rsidRPr="00233DBF" w14:paraId="6B9D94E1" w14:textId="77777777" w:rsidTr="008815F7">
        <w:tc>
          <w:tcPr>
            <w:tcW w:w="2830" w:type="dxa"/>
          </w:tcPr>
          <w:p w14:paraId="778B240F"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lastRenderedPageBreak/>
              <w:t>Види занять</w:t>
            </w:r>
          </w:p>
        </w:tc>
        <w:tc>
          <w:tcPr>
            <w:tcW w:w="6515" w:type="dxa"/>
          </w:tcPr>
          <w:p w14:paraId="579E367F" w14:textId="0F17992B" w:rsidR="00F9203A" w:rsidRPr="00537F68" w:rsidRDefault="00F9203A" w:rsidP="00F9203A">
            <w:pPr>
              <w:suppressAutoHyphens/>
              <w:snapToGrid w:val="0"/>
              <w:rPr>
                <w:color w:val="000000" w:themeColor="text1"/>
                <w:sz w:val="24"/>
              </w:rPr>
            </w:pPr>
            <w:r w:rsidRPr="00233DBF">
              <w:rPr>
                <w:rFonts w:ascii="Times New Roman" w:hAnsi="Times New Roman" w:cs="Times New Roman"/>
                <w:color w:val="000000" w:themeColor="text1"/>
                <w:sz w:val="28"/>
                <w:szCs w:val="28"/>
              </w:rPr>
              <w:t>Лекції</w:t>
            </w:r>
            <w:r w:rsidR="00537F68">
              <w:rPr>
                <w:rFonts w:ascii="Times New Roman" w:hAnsi="Times New Roman" w:cs="Times New Roman"/>
                <w:color w:val="000000" w:themeColor="text1"/>
                <w:sz w:val="28"/>
                <w:szCs w:val="28"/>
              </w:rPr>
              <w:t>, лабораторні роботи</w:t>
            </w:r>
          </w:p>
        </w:tc>
      </w:tr>
      <w:tr w:rsidR="00233DBF" w:rsidRPr="00233DBF" w14:paraId="477853ED" w14:textId="77777777" w:rsidTr="008815F7">
        <w:tc>
          <w:tcPr>
            <w:tcW w:w="2830" w:type="dxa"/>
          </w:tcPr>
          <w:p w14:paraId="1765676A"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Методи навчання</w:t>
            </w:r>
          </w:p>
        </w:tc>
        <w:tc>
          <w:tcPr>
            <w:tcW w:w="6515" w:type="dxa"/>
          </w:tcPr>
          <w:p w14:paraId="283D01BC" w14:textId="4B3F2031"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Лекції, </w:t>
            </w:r>
            <w:r w:rsidR="00537F68">
              <w:rPr>
                <w:rFonts w:ascii="Times New Roman" w:hAnsi="Times New Roman" w:cs="Times New Roman"/>
                <w:color w:val="000000" w:themeColor="text1"/>
                <w:sz w:val="28"/>
                <w:szCs w:val="28"/>
              </w:rPr>
              <w:t xml:space="preserve">лабораторні роботи, </w:t>
            </w:r>
            <w:r w:rsidRPr="00233DBF">
              <w:rPr>
                <w:rFonts w:ascii="Times New Roman" w:hAnsi="Times New Roman" w:cs="Times New Roman"/>
                <w:color w:val="000000" w:themeColor="text1"/>
                <w:sz w:val="28"/>
                <w:szCs w:val="28"/>
              </w:rPr>
              <w:t>самостійна робота</w:t>
            </w:r>
          </w:p>
        </w:tc>
      </w:tr>
      <w:tr w:rsidR="00233DBF" w:rsidRPr="00233DBF" w14:paraId="054FEA47" w14:textId="77777777" w:rsidTr="008815F7">
        <w:tc>
          <w:tcPr>
            <w:tcW w:w="2830" w:type="dxa"/>
          </w:tcPr>
          <w:p w14:paraId="6E3881A3" w14:textId="77777777" w:rsidR="00F9203A" w:rsidRPr="00233DBF" w:rsidRDefault="00F9203A" w:rsidP="00C70658">
            <w:pPr>
              <w:suppressAutoHyphens/>
              <w:snapToGrid w:val="0"/>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Література</w:t>
            </w:r>
          </w:p>
        </w:tc>
        <w:tc>
          <w:tcPr>
            <w:tcW w:w="6515" w:type="dxa"/>
          </w:tcPr>
          <w:p w14:paraId="6DF2C6B0" w14:textId="77777777" w:rsidR="00796028" w:rsidRPr="00860A58" w:rsidRDefault="00860A58" w:rsidP="00857E01">
            <w:pPr>
              <w:pStyle w:val="a4"/>
              <w:numPr>
                <w:ilvl w:val="0"/>
                <w:numId w:val="24"/>
              </w:numPr>
              <w:rPr>
                <w:rFonts w:cstheme="minorHAnsi"/>
                <w:sz w:val="28"/>
                <w:szCs w:val="28"/>
              </w:rPr>
            </w:pPr>
            <w:r w:rsidRPr="00860A58">
              <w:rPr>
                <w:rFonts w:cstheme="minorHAnsi"/>
                <w:color w:val="222222"/>
                <w:sz w:val="28"/>
                <w:szCs w:val="28"/>
                <w:shd w:val="clear" w:color="auto" w:fill="FFFFFF"/>
              </w:rPr>
              <w:t>Szeliski R. Computer vision: algorithms and applications. – Springer Nature, 2022.</w:t>
            </w:r>
          </w:p>
          <w:p w14:paraId="58BE0097" w14:textId="77777777" w:rsidR="00860A58" w:rsidRPr="00A01953" w:rsidRDefault="00860A58" w:rsidP="00857E01">
            <w:pPr>
              <w:pStyle w:val="a4"/>
              <w:numPr>
                <w:ilvl w:val="0"/>
                <w:numId w:val="24"/>
              </w:numPr>
              <w:rPr>
                <w:rFonts w:cstheme="minorHAnsi"/>
                <w:sz w:val="28"/>
                <w:szCs w:val="28"/>
              </w:rPr>
            </w:pPr>
            <w:r w:rsidRPr="00A01953">
              <w:rPr>
                <w:rFonts w:cstheme="minorHAnsi"/>
                <w:color w:val="222222"/>
                <w:sz w:val="28"/>
                <w:szCs w:val="28"/>
                <w:shd w:val="clear" w:color="auto" w:fill="FFFFFF"/>
              </w:rPr>
              <w:t>Annadurai S. Fundamentals of digital image processing. – Pearson Education India, 2007.</w:t>
            </w:r>
          </w:p>
          <w:p w14:paraId="08D2428E" w14:textId="39294936" w:rsidR="00860A58" w:rsidRPr="00860A58" w:rsidRDefault="00A01953" w:rsidP="00857E01">
            <w:pPr>
              <w:pStyle w:val="a4"/>
              <w:numPr>
                <w:ilvl w:val="0"/>
                <w:numId w:val="24"/>
              </w:numPr>
              <w:rPr>
                <w:rFonts w:cstheme="minorHAnsi"/>
                <w:sz w:val="28"/>
                <w:szCs w:val="28"/>
              </w:rPr>
            </w:pPr>
            <w:r w:rsidRPr="00A01953">
              <w:rPr>
                <w:rFonts w:cstheme="minorHAnsi"/>
                <w:color w:val="222222"/>
                <w:sz w:val="28"/>
                <w:szCs w:val="28"/>
                <w:shd w:val="clear" w:color="auto" w:fill="FFFFFF"/>
              </w:rPr>
              <w:t>Broeke J., Pérez J. M. M., Pascau J. Image processing with ImageJ. – Packt Publishing Ltd, 2015.</w:t>
            </w:r>
          </w:p>
        </w:tc>
      </w:tr>
      <w:tr w:rsidR="00233DBF" w:rsidRPr="00233DBF" w14:paraId="2A68209A" w14:textId="77777777" w:rsidTr="008815F7">
        <w:tc>
          <w:tcPr>
            <w:tcW w:w="2830" w:type="dxa"/>
          </w:tcPr>
          <w:p w14:paraId="65DB4B1B"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Семестровий  контроль, екзаменаційна методика</w:t>
            </w:r>
          </w:p>
        </w:tc>
        <w:tc>
          <w:tcPr>
            <w:tcW w:w="6515" w:type="dxa"/>
          </w:tcPr>
          <w:p w14:paraId="68374901" w14:textId="181E000D" w:rsidR="00F9203A" w:rsidRDefault="00796028"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Залік</w:t>
            </w:r>
            <w:r w:rsidR="00582EA0">
              <w:rPr>
                <w:rFonts w:ascii="Times New Roman" w:hAnsi="Times New Roman" w:cs="Times New Roman"/>
                <w:color w:val="000000" w:themeColor="text1"/>
                <w:sz w:val="28"/>
                <w:szCs w:val="28"/>
                <w:lang w:val="en-US"/>
              </w:rPr>
              <w:t xml:space="preserve"> – 40 </w:t>
            </w:r>
            <w:r w:rsidR="00582EA0">
              <w:rPr>
                <w:rFonts w:ascii="Times New Roman" w:hAnsi="Times New Roman" w:cs="Times New Roman"/>
                <w:color w:val="000000" w:themeColor="text1"/>
                <w:sz w:val="28"/>
                <w:szCs w:val="28"/>
              </w:rPr>
              <w:t>балів,</w:t>
            </w:r>
          </w:p>
          <w:p w14:paraId="09321FA4" w14:textId="3806BA95" w:rsidR="00582EA0" w:rsidRDefault="00582EA0"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Оцінки за змістовні модулі </w:t>
            </w:r>
            <w:r w:rsidR="00CF23E7">
              <w:rPr>
                <w:rFonts w:ascii="Times New Roman" w:hAnsi="Times New Roman" w:cs="Times New Roman"/>
                <w:color w:val="000000" w:themeColor="text1"/>
                <w:sz w:val="28"/>
                <w:szCs w:val="28"/>
                <w:lang w:val="en-US"/>
              </w:rPr>
              <w:t>2</w:t>
            </w:r>
            <w:r>
              <w:rPr>
                <w:rFonts w:ascii="Times New Roman" w:hAnsi="Times New Roman" w:cs="Times New Roman"/>
                <w:color w:val="000000" w:themeColor="text1"/>
                <w:sz w:val="28"/>
                <w:szCs w:val="28"/>
              </w:rPr>
              <w:t xml:space="preserve"> х </w:t>
            </w:r>
            <w:r w:rsidR="00CF23E7">
              <w:rPr>
                <w:rFonts w:ascii="Times New Roman" w:hAnsi="Times New Roman" w:cs="Times New Roman"/>
                <w:color w:val="000000" w:themeColor="text1"/>
                <w:sz w:val="28"/>
                <w:szCs w:val="28"/>
                <w:lang w:val="en-US"/>
              </w:rPr>
              <w:t>25</w:t>
            </w:r>
            <w:r>
              <w:rPr>
                <w:rFonts w:ascii="Times New Roman" w:hAnsi="Times New Roman" w:cs="Times New Roman"/>
                <w:color w:val="000000" w:themeColor="text1"/>
                <w:sz w:val="28"/>
                <w:szCs w:val="28"/>
              </w:rPr>
              <w:t>,</w:t>
            </w:r>
          </w:p>
          <w:p w14:paraId="070C1E6E" w14:textId="784B7860" w:rsidR="00582EA0" w:rsidRPr="00582EA0" w:rsidRDefault="00582EA0"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Поточне опитування – 1</w:t>
            </w:r>
            <w:r w:rsidR="00CF23E7">
              <w:rPr>
                <w:rFonts w:ascii="Times New Roman" w:hAnsi="Times New Roman" w:cs="Times New Roman"/>
                <w:color w:val="000000" w:themeColor="text1"/>
                <w:sz w:val="28"/>
                <w:szCs w:val="28"/>
                <w:lang w:val="en-US"/>
              </w:rPr>
              <w:t>0</w:t>
            </w:r>
            <w:r>
              <w:rPr>
                <w:rFonts w:ascii="Times New Roman" w:hAnsi="Times New Roman" w:cs="Times New Roman"/>
                <w:color w:val="000000" w:themeColor="text1"/>
                <w:sz w:val="28"/>
                <w:szCs w:val="28"/>
              </w:rPr>
              <w:t xml:space="preserve"> балів.</w:t>
            </w:r>
          </w:p>
          <w:p w14:paraId="554DF2CA" w14:textId="0D475DB9" w:rsidR="00F9203A" w:rsidRPr="00233DBF" w:rsidRDefault="00F9203A" w:rsidP="005B73E0">
            <w:pPr>
              <w:spacing w:before="20"/>
              <w:jc w:val="both"/>
              <w:rPr>
                <w:rFonts w:ascii="Times New Roman" w:hAnsi="Times New Roman" w:cs="Times New Roman"/>
                <w:color w:val="000000" w:themeColor="text1"/>
                <w:sz w:val="28"/>
                <w:szCs w:val="28"/>
              </w:rPr>
            </w:pPr>
          </w:p>
        </w:tc>
      </w:tr>
    </w:tbl>
    <w:p w14:paraId="7D03D162" w14:textId="77777777" w:rsidR="00035BBA" w:rsidRPr="00233DBF" w:rsidRDefault="00035BBA" w:rsidP="00920381">
      <w:pPr>
        <w:spacing w:line="276" w:lineRule="auto"/>
        <w:rPr>
          <w:color w:val="000000" w:themeColor="text1"/>
          <w:sz w:val="24"/>
          <w:szCs w:val="24"/>
        </w:rPr>
      </w:pPr>
    </w:p>
    <w:sectPr w:rsidR="00035BBA" w:rsidRPr="00233D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EE513" w14:textId="77777777" w:rsidR="00BC4537" w:rsidRDefault="00BC4537" w:rsidP="00F9203A">
      <w:pPr>
        <w:spacing w:after="0" w:line="240" w:lineRule="auto"/>
      </w:pPr>
      <w:r>
        <w:separator/>
      </w:r>
    </w:p>
  </w:endnote>
  <w:endnote w:type="continuationSeparator" w:id="0">
    <w:p w14:paraId="74FC0312" w14:textId="77777777" w:rsidR="00BC4537" w:rsidRDefault="00BC4537" w:rsidP="00F92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05C95" w14:textId="77777777" w:rsidR="00BC4537" w:rsidRDefault="00BC4537" w:rsidP="00F9203A">
      <w:pPr>
        <w:spacing w:after="0" w:line="240" w:lineRule="auto"/>
      </w:pPr>
      <w:r>
        <w:separator/>
      </w:r>
    </w:p>
  </w:footnote>
  <w:footnote w:type="continuationSeparator" w:id="0">
    <w:p w14:paraId="48BC74B8" w14:textId="77777777" w:rsidR="00BC4537" w:rsidRDefault="00BC4537" w:rsidP="00F92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58A"/>
    <w:multiLevelType w:val="multilevel"/>
    <w:tmpl w:val="C2E4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B089B"/>
    <w:multiLevelType w:val="hybridMultilevel"/>
    <w:tmpl w:val="7A4C3B74"/>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7812E2"/>
    <w:multiLevelType w:val="hybridMultilevel"/>
    <w:tmpl w:val="49BC16BC"/>
    <w:lvl w:ilvl="0" w:tplc="2DA8DDEE">
      <w:numFmt w:val="bullet"/>
      <w:lvlText w:val="-"/>
      <w:lvlJc w:val="left"/>
      <w:pPr>
        <w:ind w:left="720"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556946"/>
    <w:multiLevelType w:val="hybridMultilevel"/>
    <w:tmpl w:val="7570AD4A"/>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5D3E96"/>
    <w:multiLevelType w:val="multilevel"/>
    <w:tmpl w:val="7E6C89BC"/>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pStyle w:val="2"/>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pStyle w:val="4"/>
      <w:lvlText w:val="●"/>
      <w:lvlJc w:val="left"/>
      <w:pPr>
        <w:ind w:left="3164" w:hanging="360"/>
      </w:pPr>
      <w:rPr>
        <w:rFonts w:ascii="Noto Sans Symbols" w:eastAsia="Noto Sans Symbols" w:hAnsi="Noto Sans Symbols" w:cs="Noto Sans Symbols"/>
        <w:vertAlign w:val="baseline"/>
      </w:rPr>
    </w:lvl>
    <w:lvl w:ilvl="4">
      <w:start w:val="1"/>
      <w:numFmt w:val="bullet"/>
      <w:pStyle w:val="5"/>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pStyle w:val="8"/>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5" w15:restartNumberingAfterBreak="0">
    <w:nsid w:val="166C65CF"/>
    <w:multiLevelType w:val="hybridMultilevel"/>
    <w:tmpl w:val="0D1A18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72C193B"/>
    <w:multiLevelType w:val="hybridMultilevel"/>
    <w:tmpl w:val="14789A7A"/>
    <w:lvl w:ilvl="0" w:tplc="CAF6CD86">
      <w:start w:val="1"/>
      <w:numFmt w:val="decimal"/>
      <w:lvlText w:val="%1)"/>
      <w:lvlJc w:val="left"/>
      <w:pPr>
        <w:ind w:left="720" w:hanging="360"/>
      </w:pPr>
      <w:rPr>
        <w:rFonts w:ascii="Times New Roman" w:hAnsi="Times New Roman" w:cs="Times New Roman" w:hint="default"/>
        <w:b w:val="0"/>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D6155C2"/>
    <w:multiLevelType w:val="hybridMultilevel"/>
    <w:tmpl w:val="7BA01C76"/>
    <w:lvl w:ilvl="0" w:tplc="F950088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D7E14B4"/>
    <w:multiLevelType w:val="hybridMultilevel"/>
    <w:tmpl w:val="64A810E4"/>
    <w:lvl w:ilvl="0" w:tplc="3684BBA6">
      <w:start w:val="1"/>
      <w:numFmt w:val="decimal"/>
      <w:lvlText w:val="%1)"/>
      <w:lvlJc w:val="left"/>
      <w:pPr>
        <w:ind w:left="358" w:hanging="360"/>
      </w:pPr>
      <w:rPr>
        <w:rFonts w:hint="default"/>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9" w15:restartNumberingAfterBreak="0">
    <w:nsid w:val="26036C89"/>
    <w:multiLevelType w:val="hybridMultilevel"/>
    <w:tmpl w:val="B7D04374"/>
    <w:lvl w:ilvl="0" w:tplc="F250895A">
      <w:start w:val="4"/>
      <w:numFmt w:val="bullet"/>
      <w:lvlText w:val="-"/>
      <w:lvlJc w:val="left"/>
      <w:pPr>
        <w:ind w:left="296" w:hanging="360"/>
      </w:pPr>
      <w:rPr>
        <w:rFonts w:ascii="Times New Roman" w:eastAsia="Times New Roman" w:hAnsi="Times New Roman" w:cs="Times New Roman" w:hint="default"/>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10" w15:restartNumberingAfterBreak="0">
    <w:nsid w:val="28D64CFD"/>
    <w:multiLevelType w:val="hybridMultilevel"/>
    <w:tmpl w:val="A5AA1926"/>
    <w:lvl w:ilvl="0" w:tplc="017079DE">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1" w15:restartNumberingAfterBreak="0">
    <w:nsid w:val="2919574A"/>
    <w:multiLevelType w:val="multilevel"/>
    <w:tmpl w:val="D2222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9B1A5C"/>
    <w:multiLevelType w:val="hybridMultilevel"/>
    <w:tmpl w:val="D1FE85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6A75F3E"/>
    <w:multiLevelType w:val="hybridMultilevel"/>
    <w:tmpl w:val="7F52D98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DDA2431"/>
    <w:multiLevelType w:val="hybridMultilevel"/>
    <w:tmpl w:val="8E667B70"/>
    <w:lvl w:ilvl="0" w:tplc="0D1AFCD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F8E712E"/>
    <w:multiLevelType w:val="multilevel"/>
    <w:tmpl w:val="6792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0934C3"/>
    <w:multiLevelType w:val="hybridMultilevel"/>
    <w:tmpl w:val="40988590"/>
    <w:lvl w:ilvl="0" w:tplc="7470622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88A259D"/>
    <w:multiLevelType w:val="hybridMultilevel"/>
    <w:tmpl w:val="DDA0F892"/>
    <w:lvl w:ilvl="0" w:tplc="B64C3262">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59A55CF2"/>
    <w:multiLevelType w:val="multilevel"/>
    <w:tmpl w:val="06F2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993EE4"/>
    <w:multiLevelType w:val="multilevel"/>
    <w:tmpl w:val="C9902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7C7700"/>
    <w:multiLevelType w:val="hybridMultilevel"/>
    <w:tmpl w:val="FA8EBB0C"/>
    <w:lvl w:ilvl="0" w:tplc="105E3762">
      <w:numFmt w:val="bullet"/>
      <w:lvlText w:val=""/>
      <w:lvlJc w:val="left"/>
      <w:pPr>
        <w:ind w:left="720" w:hanging="360"/>
      </w:pPr>
      <w:rPr>
        <w:rFonts w:ascii="Wingdings" w:eastAsiaTheme="minorHAnsi"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AB57742"/>
    <w:multiLevelType w:val="multilevel"/>
    <w:tmpl w:val="E34C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864E30"/>
    <w:multiLevelType w:val="hybridMultilevel"/>
    <w:tmpl w:val="75B4E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E895D58"/>
    <w:multiLevelType w:val="hybridMultilevel"/>
    <w:tmpl w:val="DC66AFB0"/>
    <w:lvl w:ilvl="0" w:tplc="A88454F0">
      <w:start w:val="1"/>
      <w:numFmt w:val="decimal"/>
      <w:lvlText w:val="%1)"/>
      <w:lvlJc w:val="left"/>
      <w:pPr>
        <w:ind w:left="357" w:hanging="360"/>
      </w:pPr>
      <w:rPr>
        <w:rFonts w:hint="default"/>
      </w:rPr>
    </w:lvl>
    <w:lvl w:ilvl="1" w:tplc="04220019" w:tentative="1">
      <w:start w:val="1"/>
      <w:numFmt w:val="lowerLetter"/>
      <w:lvlText w:val="%2."/>
      <w:lvlJc w:val="left"/>
      <w:pPr>
        <w:ind w:left="1077" w:hanging="360"/>
      </w:pPr>
    </w:lvl>
    <w:lvl w:ilvl="2" w:tplc="0422001B" w:tentative="1">
      <w:start w:val="1"/>
      <w:numFmt w:val="lowerRoman"/>
      <w:lvlText w:val="%3."/>
      <w:lvlJc w:val="right"/>
      <w:pPr>
        <w:ind w:left="1797" w:hanging="180"/>
      </w:pPr>
    </w:lvl>
    <w:lvl w:ilvl="3" w:tplc="0422000F" w:tentative="1">
      <w:start w:val="1"/>
      <w:numFmt w:val="decimal"/>
      <w:lvlText w:val="%4."/>
      <w:lvlJc w:val="left"/>
      <w:pPr>
        <w:ind w:left="2517" w:hanging="360"/>
      </w:pPr>
    </w:lvl>
    <w:lvl w:ilvl="4" w:tplc="04220019" w:tentative="1">
      <w:start w:val="1"/>
      <w:numFmt w:val="lowerLetter"/>
      <w:lvlText w:val="%5."/>
      <w:lvlJc w:val="left"/>
      <w:pPr>
        <w:ind w:left="3237" w:hanging="360"/>
      </w:pPr>
    </w:lvl>
    <w:lvl w:ilvl="5" w:tplc="0422001B" w:tentative="1">
      <w:start w:val="1"/>
      <w:numFmt w:val="lowerRoman"/>
      <w:lvlText w:val="%6."/>
      <w:lvlJc w:val="right"/>
      <w:pPr>
        <w:ind w:left="3957" w:hanging="180"/>
      </w:pPr>
    </w:lvl>
    <w:lvl w:ilvl="6" w:tplc="0422000F" w:tentative="1">
      <w:start w:val="1"/>
      <w:numFmt w:val="decimal"/>
      <w:lvlText w:val="%7."/>
      <w:lvlJc w:val="left"/>
      <w:pPr>
        <w:ind w:left="4677" w:hanging="360"/>
      </w:pPr>
    </w:lvl>
    <w:lvl w:ilvl="7" w:tplc="04220019" w:tentative="1">
      <w:start w:val="1"/>
      <w:numFmt w:val="lowerLetter"/>
      <w:lvlText w:val="%8."/>
      <w:lvlJc w:val="left"/>
      <w:pPr>
        <w:ind w:left="5397" w:hanging="360"/>
      </w:pPr>
    </w:lvl>
    <w:lvl w:ilvl="8" w:tplc="0422001B" w:tentative="1">
      <w:start w:val="1"/>
      <w:numFmt w:val="lowerRoman"/>
      <w:lvlText w:val="%9."/>
      <w:lvlJc w:val="right"/>
      <w:pPr>
        <w:ind w:left="6117" w:hanging="180"/>
      </w:pPr>
    </w:lvl>
  </w:abstractNum>
  <w:abstractNum w:abstractNumId="24" w15:restartNumberingAfterBreak="0">
    <w:nsid w:val="71C97D57"/>
    <w:multiLevelType w:val="hybridMultilevel"/>
    <w:tmpl w:val="B06C8F52"/>
    <w:lvl w:ilvl="0" w:tplc="0419000F">
      <w:start w:val="1"/>
      <w:numFmt w:val="decimal"/>
      <w:lvlText w:val="%1."/>
      <w:lvlJc w:val="left"/>
      <w:pPr>
        <w:ind w:left="720" w:hanging="360"/>
      </w:pPr>
      <w:rPr>
        <w:rFont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5034317"/>
    <w:multiLevelType w:val="hybridMultilevel"/>
    <w:tmpl w:val="AEB045D0"/>
    <w:lvl w:ilvl="0" w:tplc="2DA8DDEE">
      <w:numFmt w:val="bullet"/>
      <w:lvlText w:val="-"/>
      <w:lvlJc w:val="left"/>
      <w:pPr>
        <w:ind w:left="720"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770013"/>
    <w:multiLevelType w:val="multilevel"/>
    <w:tmpl w:val="17D2142E"/>
    <w:lvl w:ilvl="0">
      <w:start w:val="4"/>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12"/>
  </w:num>
  <w:num w:numId="4">
    <w:abstractNumId w:val="1"/>
  </w:num>
  <w:num w:numId="5">
    <w:abstractNumId w:val="14"/>
  </w:num>
  <w:num w:numId="6">
    <w:abstractNumId w:val="8"/>
  </w:num>
  <w:num w:numId="7">
    <w:abstractNumId w:val="6"/>
  </w:num>
  <w:num w:numId="8">
    <w:abstractNumId w:val="20"/>
  </w:num>
  <w:num w:numId="9">
    <w:abstractNumId w:val="23"/>
  </w:num>
  <w:num w:numId="10">
    <w:abstractNumId w:val="4"/>
  </w:num>
  <w:num w:numId="11">
    <w:abstractNumId w:val="22"/>
  </w:num>
  <w:num w:numId="12">
    <w:abstractNumId w:val="13"/>
  </w:num>
  <w:num w:numId="13">
    <w:abstractNumId w:val="10"/>
  </w:num>
  <w:num w:numId="14">
    <w:abstractNumId w:val="3"/>
  </w:num>
  <w:num w:numId="15">
    <w:abstractNumId w:val="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0"/>
  </w:num>
  <w:num w:numId="19">
    <w:abstractNumId w:val="21"/>
  </w:num>
  <w:num w:numId="20">
    <w:abstractNumId w:val="19"/>
  </w:num>
  <w:num w:numId="21">
    <w:abstractNumId w:val="15"/>
  </w:num>
  <w:num w:numId="22">
    <w:abstractNumId w:val="25"/>
  </w:num>
  <w:num w:numId="23">
    <w:abstractNumId w:val="2"/>
  </w:num>
  <w:num w:numId="24">
    <w:abstractNumId w:val="24"/>
  </w:num>
  <w:num w:numId="25">
    <w:abstractNumId w:val="9"/>
  </w:num>
  <w:num w:numId="26">
    <w:abstractNumId w:val="1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MTcxN7A0tzQ2MDZS0lEKTi0uzszPAykwrwUA+NMA9CwAAAA="/>
  </w:docVars>
  <w:rsids>
    <w:rsidRoot w:val="0074493A"/>
    <w:rsid w:val="00035BBA"/>
    <w:rsid w:val="00037A5C"/>
    <w:rsid w:val="000407C2"/>
    <w:rsid w:val="00044430"/>
    <w:rsid w:val="000641FB"/>
    <w:rsid w:val="00073F31"/>
    <w:rsid w:val="000C5964"/>
    <w:rsid w:val="001030A3"/>
    <w:rsid w:val="00141BA1"/>
    <w:rsid w:val="001462F9"/>
    <w:rsid w:val="001715FB"/>
    <w:rsid w:val="0018142C"/>
    <w:rsid w:val="001C1624"/>
    <w:rsid w:val="001C2F22"/>
    <w:rsid w:val="0020197D"/>
    <w:rsid w:val="00210B55"/>
    <w:rsid w:val="002207BB"/>
    <w:rsid w:val="00227CA1"/>
    <w:rsid w:val="00233DBF"/>
    <w:rsid w:val="00312843"/>
    <w:rsid w:val="0031387E"/>
    <w:rsid w:val="003C3537"/>
    <w:rsid w:val="004062E2"/>
    <w:rsid w:val="00426B2D"/>
    <w:rsid w:val="00466FBE"/>
    <w:rsid w:val="00491048"/>
    <w:rsid w:val="004911BC"/>
    <w:rsid w:val="004B20ED"/>
    <w:rsid w:val="004E216A"/>
    <w:rsid w:val="004F0E8C"/>
    <w:rsid w:val="0052090D"/>
    <w:rsid w:val="00537F68"/>
    <w:rsid w:val="00550D93"/>
    <w:rsid w:val="00582EA0"/>
    <w:rsid w:val="00590CFF"/>
    <w:rsid w:val="005A5305"/>
    <w:rsid w:val="005B25B3"/>
    <w:rsid w:val="005B73E0"/>
    <w:rsid w:val="005E6141"/>
    <w:rsid w:val="0061178C"/>
    <w:rsid w:val="00682E51"/>
    <w:rsid w:val="006A32A0"/>
    <w:rsid w:val="0074493A"/>
    <w:rsid w:val="007539ED"/>
    <w:rsid w:val="00796028"/>
    <w:rsid w:val="007E1F93"/>
    <w:rsid w:val="00803ECA"/>
    <w:rsid w:val="00857E01"/>
    <w:rsid w:val="00860A58"/>
    <w:rsid w:val="00862B5D"/>
    <w:rsid w:val="00867A47"/>
    <w:rsid w:val="00867BDE"/>
    <w:rsid w:val="008716F7"/>
    <w:rsid w:val="00891B4E"/>
    <w:rsid w:val="0089557B"/>
    <w:rsid w:val="008C7B5A"/>
    <w:rsid w:val="008D55EC"/>
    <w:rsid w:val="00916488"/>
    <w:rsid w:val="00920381"/>
    <w:rsid w:val="009269EA"/>
    <w:rsid w:val="00936149"/>
    <w:rsid w:val="00942831"/>
    <w:rsid w:val="00944806"/>
    <w:rsid w:val="00973ACD"/>
    <w:rsid w:val="00991F43"/>
    <w:rsid w:val="009A3637"/>
    <w:rsid w:val="009C23DB"/>
    <w:rsid w:val="009F1D80"/>
    <w:rsid w:val="00A01953"/>
    <w:rsid w:val="00A02017"/>
    <w:rsid w:val="00A24DE4"/>
    <w:rsid w:val="00A266EB"/>
    <w:rsid w:val="00A447C1"/>
    <w:rsid w:val="00AB58CA"/>
    <w:rsid w:val="00AC05F5"/>
    <w:rsid w:val="00AF7405"/>
    <w:rsid w:val="00B27582"/>
    <w:rsid w:val="00BC4537"/>
    <w:rsid w:val="00C40A50"/>
    <w:rsid w:val="00C70658"/>
    <w:rsid w:val="00CE6862"/>
    <w:rsid w:val="00CF23E7"/>
    <w:rsid w:val="00D07C1A"/>
    <w:rsid w:val="00D10035"/>
    <w:rsid w:val="00D26AC3"/>
    <w:rsid w:val="00D46E53"/>
    <w:rsid w:val="00D93927"/>
    <w:rsid w:val="00DB67EF"/>
    <w:rsid w:val="00DD4399"/>
    <w:rsid w:val="00DD478B"/>
    <w:rsid w:val="00E15AF3"/>
    <w:rsid w:val="00E20340"/>
    <w:rsid w:val="00E819F3"/>
    <w:rsid w:val="00EA4CF8"/>
    <w:rsid w:val="00EB0EC0"/>
    <w:rsid w:val="00EB6FAF"/>
    <w:rsid w:val="00EE50BB"/>
    <w:rsid w:val="00F1571B"/>
    <w:rsid w:val="00F26C27"/>
    <w:rsid w:val="00F80C9E"/>
    <w:rsid w:val="00F83067"/>
    <w:rsid w:val="00F9203A"/>
    <w:rsid w:val="00FA1DB7"/>
    <w:rsid w:val="00FC33B3"/>
    <w:rsid w:val="00FF7D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7EB9"/>
  <w15:chartTrackingRefBased/>
  <w15:docId w15:val="{5D1D03D7-1286-41E8-A7CB-59182F00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706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9203A"/>
    <w:pPr>
      <w:keepNext/>
      <w:numPr>
        <w:ilvl w:val="1"/>
        <w:numId w:val="10"/>
      </w:numPr>
      <w:spacing w:after="0" w:line="1" w:lineRule="atLeast"/>
      <w:ind w:leftChars="-1" w:left="360" w:hangingChars="1" w:hanging="1"/>
      <w:jc w:val="center"/>
      <w:textDirection w:val="btLr"/>
      <w:textAlignment w:val="top"/>
      <w:outlineLvl w:val="1"/>
    </w:pPr>
    <w:rPr>
      <w:rFonts w:ascii="Times New Roman" w:eastAsia="Times New Roman" w:hAnsi="Times New Roman" w:cs="Times New Roman"/>
      <w:position w:val="-1"/>
      <w:sz w:val="28"/>
      <w:szCs w:val="24"/>
      <w:lang w:eastAsia="ar-SA"/>
    </w:rPr>
  </w:style>
  <w:style w:type="paragraph" w:styleId="4">
    <w:name w:val="heading 4"/>
    <w:basedOn w:val="a"/>
    <w:next w:val="a"/>
    <w:link w:val="40"/>
    <w:uiPriority w:val="9"/>
    <w:unhideWhenUsed/>
    <w:qFormat/>
    <w:rsid w:val="00F9203A"/>
    <w:pPr>
      <w:keepNext/>
      <w:numPr>
        <w:ilvl w:val="3"/>
        <w:numId w:val="10"/>
      </w:numPr>
      <w:spacing w:after="0" w:line="1" w:lineRule="atLeast"/>
      <w:ind w:leftChars="-1" w:left="-1" w:hangingChars="1" w:hanging="1"/>
      <w:jc w:val="center"/>
      <w:textDirection w:val="btLr"/>
      <w:textAlignment w:val="top"/>
      <w:outlineLvl w:val="3"/>
    </w:pPr>
    <w:rPr>
      <w:rFonts w:ascii="Times New Roman" w:eastAsia="Times New Roman" w:hAnsi="Times New Roman" w:cs="Times New Roman"/>
      <w:position w:val="-1"/>
      <w:sz w:val="40"/>
      <w:szCs w:val="24"/>
      <w:lang w:eastAsia="ar-SA"/>
    </w:rPr>
  </w:style>
  <w:style w:type="paragraph" w:styleId="5">
    <w:name w:val="heading 5"/>
    <w:basedOn w:val="a"/>
    <w:next w:val="a"/>
    <w:link w:val="50"/>
    <w:uiPriority w:val="9"/>
    <w:unhideWhenUsed/>
    <w:qFormat/>
    <w:rsid w:val="00F9203A"/>
    <w:pPr>
      <w:keepNext/>
      <w:numPr>
        <w:ilvl w:val="4"/>
        <w:numId w:val="10"/>
      </w:numPr>
      <w:spacing w:after="0" w:line="1" w:lineRule="atLeast"/>
      <w:ind w:leftChars="-1" w:left="-1" w:hangingChars="1" w:hanging="1"/>
      <w:jc w:val="center"/>
      <w:textDirection w:val="btLr"/>
      <w:textAlignment w:val="top"/>
      <w:outlineLvl w:val="4"/>
    </w:pPr>
    <w:rPr>
      <w:rFonts w:ascii="Times New Roman" w:eastAsia="Times New Roman" w:hAnsi="Times New Roman" w:cs="Times New Roman"/>
      <w:b/>
      <w:bCs/>
      <w:position w:val="-1"/>
      <w:sz w:val="28"/>
      <w:szCs w:val="24"/>
      <w:lang w:eastAsia="ar-SA"/>
    </w:rPr>
  </w:style>
  <w:style w:type="paragraph" w:styleId="8">
    <w:name w:val="heading 8"/>
    <w:basedOn w:val="a"/>
    <w:next w:val="a"/>
    <w:link w:val="80"/>
    <w:rsid w:val="00F9203A"/>
    <w:pPr>
      <w:numPr>
        <w:ilvl w:val="7"/>
        <w:numId w:val="10"/>
      </w:numPr>
      <w:spacing w:before="240" w:after="60" w:line="1" w:lineRule="atLeast"/>
      <w:ind w:leftChars="-1" w:left="-1" w:hangingChars="1" w:hanging="1"/>
      <w:textDirection w:val="btLr"/>
      <w:textAlignment w:val="top"/>
      <w:outlineLvl w:val="7"/>
    </w:pPr>
    <w:rPr>
      <w:rFonts w:ascii="Calibri" w:eastAsia="Times New Roman" w:hAnsi="Calibri" w:cs="Calibri"/>
      <w:i/>
      <w:iCs/>
      <w:positio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4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4493A"/>
    <w:pPr>
      <w:ind w:left="720"/>
      <w:contextualSpacing/>
    </w:pPr>
  </w:style>
  <w:style w:type="paragraph" w:styleId="a5">
    <w:name w:val="Normal (Web)"/>
    <w:basedOn w:val="a"/>
    <w:uiPriority w:val="99"/>
    <w:semiHidden/>
    <w:unhideWhenUsed/>
    <w:rsid w:val="008716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basedOn w:val="a0"/>
    <w:uiPriority w:val="99"/>
    <w:semiHidden/>
    <w:unhideWhenUsed/>
    <w:rsid w:val="008716F7"/>
    <w:rPr>
      <w:color w:val="0000FF"/>
      <w:u w:val="single"/>
    </w:rPr>
  </w:style>
  <w:style w:type="character" w:styleId="a7">
    <w:name w:val="Emphasis"/>
    <w:basedOn w:val="a0"/>
    <w:uiPriority w:val="20"/>
    <w:qFormat/>
    <w:rsid w:val="00DB67EF"/>
    <w:rPr>
      <w:i/>
      <w:iCs/>
    </w:rPr>
  </w:style>
  <w:style w:type="character" w:styleId="a8">
    <w:name w:val="Strong"/>
    <w:basedOn w:val="a0"/>
    <w:uiPriority w:val="22"/>
    <w:qFormat/>
    <w:rsid w:val="00DB67EF"/>
    <w:rPr>
      <w:b/>
      <w:bCs/>
    </w:rPr>
  </w:style>
  <w:style w:type="character" w:customStyle="1" w:styleId="20">
    <w:name w:val="Заголовок 2 Знак"/>
    <w:basedOn w:val="a0"/>
    <w:link w:val="2"/>
    <w:uiPriority w:val="9"/>
    <w:rsid w:val="00F9203A"/>
    <w:rPr>
      <w:rFonts w:ascii="Times New Roman" w:eastAsia="Times New Roman" w:hAnsi="Times New Roman" w:cs="Times New Roman"/>
      <w:position w:val="-1"/>
      <w:sz w:val="28"/>
      <w:szCs w:val="24"/>
      <w:lang w:eastAsia="ar-SA"/>
    </w:rPr>
  </w:style>
  <w:style w:type="character" w:customStyle="1" w:styleId="40">
    <w:name w:val="Заголовок 4 Знак"/>
    <w:basedOn w:val="a0"/>
    <w:link w:val="4"/>
    <w:uiPriority w:val="9"/>
    <w:rsid w:val="00F9203A"/>
    <w:rPr>
      <w:rFonts w:ascii="Times New Roman" w:eastAsia="Times New Roman" w:hAnsi="Times New Roman" w:cs="Times New Roman"/>
      <w:position w:val="-1"/>
      <w:sz w:val="40"/>
      <w:szCs w:val="24"/>
      <w:lang w:eastAsia="ar-SA"/>
    </w:rPr>
  </w:style>
  <w:style w:type="character" w:customStyle="1" w:styleId="50">
    <w:name w:val="Заголовок 5 Знак"/>
    <w:basedOn w:val="a0"/>
    <w:link w:val="5"/>
    <w:uiPriority w:val="9"/>
    <w:rsid w:val="00F9203A"/>
    <w:rPr>
      <w:rFonts w:ascii="Times New Roman" w:eastAsia="Times New Roman" w:hAnsi="Times New Roman" w:cs="Times New Roman"/>
      <w:b/>
      <w:bCs/>
      <w:position w:val="-1"/>
      <w:sz w:val="28"/>
      <w:szCs w:val="24"/>
      <w:lang w:eastAsia="ar-SA"/>
    </w:rPr>
  </w:style>
  <w:style w:type="character" w:customStyle="1" w:styleId="80">
    <w:name w:val="Заголовок 8 Знак"/>
    <w:basedOn w:val="a0"/>
    <w:link w:val="8"/>
    <w:rsid w:val="00F9203A"/>
    <w:rPr>
      <w:rFonts w:ascii="Calibri" w:eastAsia="Times New Roman" w:hAnsi="Calibri" w:cs="Calibri"/>
      <w:i/>
      <w:iCs/>
      <w:position w:val="-1"/>
      <w:sz w:val="24"/>
      <w:szCs w:val="24"/>
      <w:lang w:eastAsia="ar-SA"/>
    </w:rPr>
  </w:style>
  <w:style w:type="character" w:styleId="a9">
    <w:name w:val="footnote reference"/>
    <w:rsid w:val="00F9203A"/>
    <w:rPr>
      <w:w w:val="100"/>
      <w:position w:val="-1"/>
      <w:effect w:val="none"/>
      <w:vertAlign w:val="superscript"/>
      <w:cs w:val="0"/>
      <w:em w:val="none"/>
    </w:rPr>
  </w:style>
  <w:style w:type="character" w:customStyle="1" w:styleId="10">
    <w:name w:val="Заголовок 1 Знак"/>
    <w:basedOn w:val="a0"/>
    <w:link w:val="1"/>
    <w:uiPriority w:val="9"/>
    <w:rsid w:val="00C706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54270">
      <w:bodyDiv w:val="1"/>
      <w:marLeft w:val="0"/>
      <w:marRight w:val="0"/>
      <w:marTop w:val="0"/>
      <w:marBottom w:val="0"/>
      <w:divBdr>
        <w:top w:val="none" w:sz="0" w:space="0" w:color="auto"/>
        <w:left w:val="none" w:sz="0" w:space="0" w:color="auto"/>
        <w:bottom w:val="none" w:sz="0" w:space="0" w:color="auto"/>
        <w:right w:val="none" w:sz="0" w:space="0" w:color="auto"/>
      </w:divBdr>
    </w:div>
    <w:div w:id="144250498">
      <w:bodyDiv w:val="1"/>
      <w:marLeft w:val="0"/>
      <w:marRight w:val="0"/>
      <w:marTop w:val="0"/>
      <w:marBottom w:val="0"/>
      <w:divBdr>
        <w:top w:val="none" w:sz="0" w:space="0" w:color="auto"/>
        <w:left w:val="none" w:sz="0" w:space="0" w:color="auto"/>
        <w:bottom w:val="none" w:sz="0" w:space="0" w:color="auto"/>
        <w:right w:val="none" w:sz="0" w:space="0" w:color="auto"/>
      </w:divBdr>
    </w:div>
    <w:div w:id="285427062">
      <w:bodyDiv w:val="1"/>
      <w:marLeft w:val="0"/>
      <w:marRight w:val="0"/>
      <w:marTop w:val="0"/>
      <w:marBottom w:val="0"/>
      <w:divBdr>
        <w:top w:val="none" w:sz="0" w:space="0" w:color="auto"/>
        <w:left w:val="none" w:sz="0" w:space="0" w:color="auto"/>
        <w:bottom w:val="none" w:sz="0" w:space="0" w:color="auto"/>
        <w:right w:val="none" w:sz="0" w:space="0" w:color="auto"/>
      </w:divBdr>
    </w:div>
    <w:div w:id="294408091">
      <w:bodyDiv w:val="1"/>
      <w:marLeft w:val="0"/>
      <w:marRight w:val="0"/>
      <w:marTop w:val="0"/>
      <w:marBottom w:val="0"/>
      <w:divBdr>
        <w:top w:val="none" w:sz="0" w:space="0" w:color="auto"/>
        <w:left w:val="none" w:sz="0" w:space="0" w:color="auto"/>
        <w:bottom w:val="none" w:sz="0" w:space="0" w:color="auto"/>
        <w:right w:val="none" w:sz="0" w:space="0" w:color="auto"/>
      </w:divBdr>
    </w:div>
    <w:div w:id="460613513">
      <w:bodyDiv w:val="1"/>
      <w:marLeft w:val="0"/>
      <w:marRight w:val="0"/>
      <w:marTop w:val="0"/>
      <w:marBottom w:val="0"/>
      <w:divBdr>
        <w:top w:val="none" w:sz="0" w:space="0" w:color="auto"/>
        <w:left w:val="none" w:sz="0" w:space="0" w:color="auto"/>
        <w:bottom w:val="none" w:sz="0" w:space="0" w:color="auto"/>
        <w:right w:val="none" w:sz="0" w:space="0" w:color="auto"/>
      </w:divBdr>
    </w:div>
    <w:div w:id="689112954">
      <w:bodyDiv w:val="1"/>
      <w:marLeft w:val="0"/>
      <w:marRight w:val="0"/>
      <w:marTop w:val="0"/>
      <w:marBottom w:val="0"/>
      <w:divBdr>
        <w:top w:val="none" w:sz="0" w:space="0" w:color="auto"/>
        <w:left w:val="none" w:sz="0" w:space="0" w:color="auto"/>
        <w:bottom w:val="none" w:sz="0" w:space="0" w:color="auto"/>
        <w:right w:val="none" w:sz="0" w:space="0" w:color="auto"/>
      </w:divBdr>
    </w:div>
    <w:div w:id="804617962">
      <w:bodyDiv w:val="1"/>
      <w:marLeft w:val="0"/>
      <w:marRight w:val="0"/>
      <w:marTop w:val="0"/>
      <w:marBottom w:val="0"/>
      <w:divBdr>
        <w:top w:val="none" w:sz="0" w:space="0" w:color="auto"/>
        <w:left w:val="none" w:sz="0" w:space="0" w:color="auto"/>
        <w:bottom w:val="none" w:sz="0" w:space="0" w:color="auto"/>
        <w:right w:val="none" w:sz="0" w:space="0" w:color="auto"/>
      </w:divBdr>
    </w:div>
    <w:div w:id="977682677">
      <w:bodyDiv w:val="1"/>
      <w:marLeft w:val="0"/>
      <w:marRight w:val="0"/>
      <w:marTop w:val="0"/>
      <w:marBottom w:val="0"/>
      <w:divBdr>
        <w:top w:val="none" w:sz="0" w:space="0" w:color="auto"/>
        <w:left w:val="none" w:sz="0" w:space="0" w:color="auto"/>
        <w:bottom w:val="none" w:sz="0" w:space="0" w:color="auto"/>
        <w:right w:val="none" w:sz="0" w:space="0" w:color="auto"/>
      </w:divBdr>
    </w:div>
    <w:div w:id="1911038867">
      <w:bodyDiv w:val="1"/>
      <w:marLeft w:val="0"/>
      <w:marRight w:val="0"/>
      <w:marTop w:val="0"/>
      <w:marBottom w:val="0"/>
      <w:divBdr>
        <w:top w:val="none" w:sz="0" w:space="0" w:color="auto"/>
        <w:left w:val="none" w:sz="0" w:space="0" w:color="auto"/>
        <w:bottom w:val="none" w:sz="0" w:space="0" w:color="auto"/>
        <w:right w:val="none" w:sz="0" w:space="0" w:color="auto"/>
      </w:divBdr>
    </w:div>
    <w:div w:id="1945917966">
      <w:bodyDiv w:val="1"/>
      <w:marLeft w:val="0"/>
      <w:marRight w:val="0"/>
      <w:marTop w:val="0"/>
      <w:marBottom w:val="0"/>
      <w:divBdr>
        <w:top w:val="none" w:sz="0" w:space="0" w:color="auto"/>
        <w:left w:val="none" w:sz="0" w:space="0" w:color="auto"/>
        <w:bottom w:val="none" w:sz="0" w:space="0" w:color="auto"/>
        <w:right w:val="none" w:sz="0" w:space="0" w:color="auto"/>
      </w:divBdr>
    </w:div>
    <w:div w:id="205653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618</Words>
  <Characters>3528</Characters>
  <Application>Microsoft Office Word</Application>
  <DocSecurity>0</DocSecurity>
  <Lines>29</Lines>
  <Paragraphs>8</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 Yablochkova</dc:creator>
  <cp:keywords/>
  <dc:description/>
  <cp:lastModifiedBy>Андрей</cp:lastModifiedBy>
  <cp:revision>2</cp:revision>
  <dcterms:created xsi:type="dcterms:W3CDTF">2026-01-28T18:00:00Z</dcterms:created>
  <dcterms:modified xsi:type="dcterms:W3CDTF">2026-01-28T18:00:00Z</dcterms:modified>
</cp:coreProperties>
</file>